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60" w:lineRule="exact"/>
        <w:ind w:left="0"/>
        <w:jc w:val="center"/>
        <w:textAlignment w:val="auto"/>
        <w:rPr>
          <w:rFonts w:hint="eastAsia" w:ascii="Times New Roman" w:hAnsi="Times New Roman" w:eastAsia="华文中宋" w:cs="华文中宋"/>
          <w:b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华文中宋" w:cs="华文中宋"/>
          <w:b/>
          <w:sz w:val="44"/>
          <w:szCs w:val="44"/>
        </w:rPr>
        <w:t>南京邮电大学“十佳运动员”评选</w:t>
      </w:r>
      <w:r>
        <w:rPr>
          <w:rFonts w:hint="eastAsia" w:ascii="Times New Roman" w:hAnsi="Times New Roman" w:eastAsia="华文中宋" w:cs="华文中宋"/>
          <w:b/>
          <w:sz w:val="44"/>
          <w:szCs w:val="44"/>
          <w:lang w:eastAsia="zh-CN"/>
        </w:rPr>
        <w:t>办法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" w:cs="仿宋"/>
          <w:kern w:val="0"/>
          <w:sz w:val="30"/>
          <w:szCs w:val="30"/>
        </w:rPr>
        <w:t>为宣传和表彰</w:t>
      </w:r>
      <w:r>
        <w:rPr>
          <w:rFonts w:hint="eastAsia" w:ascii="Times New Roman" w:hAnsi="Times New Roman" w:eastAsia="仿宋" w:cs="仿宋"/>
          <w:sz w:val="30"/>
          <w:szCs w:val="30"/>
        </w:rPr>
        <w:t>在学校体育活动中作出杰出贡献的学生</w:t>
      </w:r>
      <w:r>
        <w:rPr>
          <w:rFonts w:hint="eastAsia" w:ascii="Times New Roman" w:hAnsi="Times New Roman" w:eastAsia="仿宋" w:cs="仿宋"/>
          <w:kern w:val="0"/>
          <w:sz w:val="30"/>
          <w:szCs w:val="30"/>
        </w:rPr>
        <w:t>，树立学校体育的典型和旗帜，调动广大运动员刻苦训练为学校争光的积极性，推动我校体育运动全面、协调、可持续发展，</w:t>
      </w:r>
      <w:r>
        <w:rPr>
          <w:rFonts w:hint="eastAsia" w:ascii="Times New Roman" w:hAnsi="Times New Roman" w:eastAsia="仿宋" w:cs="仿宋"/>
          <w:kern w:val="0"/>
          <w:sz w:val="30"/>
          <w:szCs w:val="30"/>
          <w:lang w:eastAsia="zh-CN"/>
        </w:rPr>
        <w:t>制定</w:t>
      </w:r>
      <w:r>
        <w:rPr>
          <w:rFonts w:hint="eastAsia" w:ascii="Times New Roman" w:hAnsi="Times New Roman" w:eastAsia="仿宋" w:cs="仿宋"/>
          <w:kern w:val="0"/>
          <w:sz w:val="30"/>
          <w:szCs w:val="30"/>
        </w:rPr>
        <w:t>“南京邮电大学十佳运动员”评选</w:t>
      </w:r>
      <w:r>
        <w:rPr>
          <w:rFonts w:hint="eastAsia" w:ascii="Times New Roman" w:hAnsi="Times New Roman" w:eastAsia="仿宋" w:cs="仿宋"/>
          <w:kern w:val="0"/>
          <w:sz w:val="30"/>
          <w:szCs w:val="30"/>
          <w:lang w:eastAsia="zh-CN"/>
        </w:rPr>
        <w:t>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Style w:val="4"/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Style w:val="4"/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一、参评对象：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南京邮电大学</w:t>
      </w:r>
      <w:r>
        <w:rPr>
          <w:rFonts w:hint="eastAsia" w:ascii="Times New Roman" w:hAnsi="Times New Roman" w:eastAsia="仿宋" w:cs="仿宋"/>
          <w:sz w:val="30"/>
          <w:szCs w:val="30"/>
        </w:rPr>
        <w:t>在校在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</w:rPr>
        <w:t>籍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全日制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</w:rPr>
        <w:t>学生</w:t>
      </w:r>
      <w:r>
        <w:rPr>
          <w:rFonts w:hint="eastAsia" w:ascii="Times New Roman" w:hAnsi="Times New Roman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Style w:val="4"/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Style w:val="4"/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二、参评条件：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</w:rPr>
        <w:t>政治思想素质好，有正确的世界观、价值观和人生观，有良好的道德品质</w:t>
      </w: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kern w:val="0"/>
          <w:sz w:val="30"/>
          <w:szCs w:val="30"/>
        </w:rPr>
      </w:pP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val="en-US" w:eastAsia="zh-CN"/>
        </w:rPr>
        <w:t>（二）遵守体育道德，发扬体育精神，</w:t>
      </w: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</w:rPr>
        <w:t>严</w:t>
      </w:r>
      <w:r>
        <w:rPr>
          <w:rFonts w:hint="eastAsia" w:ascii="Times New Roman" w:hAnsi="Times New Roman" w:eastAsia="仿宋" w:cs="仿宋"/>
          <w:kern w:val="0"/>
          <w:sz w:val="30"/>
          <w:szCs w:val="30"/>
        </w:rPr>
        <w:t>格履行《运动员守则》，服从指挥，尊重裁判。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kern w:val="0"/>
          <w:sz w:val="30"/>
          <w:szCs w:val="30"/>
          <w:lang w:val="en-US" w:eastAsia="zh-CN"/>
        </w:rPr>
        <w:t>（三）</w:t>
      </w:r>
      <w:r>
        <w:rPr>
          <w:rFonts w:hint="eastAsia" w:ascii="Times New Roman" w:hAnsi="Times New Roman" w:eastAsia="仿宋" w:cs="仿宋"/>
          <w:sz w:val="30"/>
          <w:szCs w:val="30"/>
        </w:rPr>
        <w:t>身体健康并经常参加体育锻炼</w:t>
      </w:r>
      <w:r>
        <w:rPr>
          <w:rFonts w:hint="eastAsia" w:ascii="Times New Roman" w:hAnsi="Times New Roman" w:eastAsia="仿宋" w:cs="仿宋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运动成绩优异。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1.近两年</w:t>
      </w:r>
      <w:r>
        <w:rPr>
          <w:rFonts w:hint="eastAsia" w:ascii="Times New Roman" w:hAnsi="Times New Roman" w:eastAsia="仿宋" w:cs="仿宋"/>
          <w:kern w:val="0"/>
          <w:sz w:val="30"/>
          <w:szCs w:val="30"/>
        </w:rPr>
        <w:t>体育竞赛</w:t>
      </w:r>
      <w:r>
        <w:rPr>
          <w:rFonts w:hint="eastAsia" w:ascii="Times New Roman" w:hAnsi="Times New Roman" w:eastAsia="仿宋" w:cs="仿宋"/>
          <w:kern w:val="0"/>
          <w:sz w:val="30"/>
          <w:szCs w:val="30"/>
          <w:lang w:val="en-US" w:eastAsia="zh-CN"/>
        </w:rPr>
        <w:t>获</w:t>
      </w:r>
      <w:r>
        <w:rPr>
          <w:rFonts w:hint="eastAsia" w:ascii="Times New Roman" w:hAnsi="Times New Roman" w:eastAsia="仿宋" w:cs="仿宋"/>
          <w:kern w:val="0"/>
          <w:sz w:val="30"/>
          <w:szCs w:val="30"/>
        </w:rPr>
        <w:t>校级</w:t>
      </w:r>
      <w:r>
        <w:rPr>
          <w:rFonts w:hint="eastAsia" w:ascii="Times New Roman" w:hAnsi="Times New Roman" w:eastAsia="仿宋" w:cs="仿宋"/>
          <w:kern w:val="0"/>
          <w:sz w:val="30"/>
          <w:szCs w:val="30"/>
          <w:lang w:val="en-US" w:eastAsia="zh-CN"/>
        </w:rPr>
        <w:t>第一名</w:t>
      </w:r>
      <w:r>
        <w:rPr>
          <w:rFonts w:hint="eastAsia" w:ascii="Times New Roman" w:hAnsi="Times New Roman" w:eastAsia="仿宋" w:cs="仿宋"/>
          <w:kern w:val="0"/>
          <w:sz w:val="30"/>
          <w:szCs w:val="30"/>
        </w:rPr>
        <w:t>、市级</w:t>
      </w:r>
      <w:r>
        <w:rPr>
          <w:rFonts w:hint="eastAsia" w:ascii="Times New Roman" w:hAnsi="Times New Roman" w:eastAsia="仿宋" w:cs="仿宋"/>
          <w:kern w:val="0"/>
          <w:sz w:val="30"/>
          <w:szCs w:val="30"/>
          <w:lang w:val="en-US" w:eastAsia="zh-CN"/>
        </w:rPr>
        <w:t>前三名、</w:t>
      </w:r>
      <w:r>
        <w:rPr>
          <w:rFonts w:hint="eastAsia" w:ascii="Times New Roman" w:hAnsi="Times New Roman" w:eastAsia="仿宋" w:cs="仿宋"/>
          <w:kern w:val="0"/>
          <w:sz w:val="30"/>
          <w:szCs w:val="30"/>
        </w:rPr>
        <w:t>省级</w:t>
      </w:r>
      <w:r>
        <w:rPr>
          <w:rFonts w:hint="eastAsia" w:ascii="Times New Roman" w:hAnsi="Times New Roman" w:eastAsia="仿宋" w:cs="仿宋"/>
          <w:kern w:val="0"/>
          <w:sz w:val="30"/>
          <w:szCs w:val="30"/>
          <w:lang w:val="en-US" w:eastAsia="zh-CN"/>
        </w:rPr>
        <w:t>前五名、</w:t>
      </w:r>
      <w:r>
        <w:rPr>
          <w:rFonts w:hint="eastAsia" w:ascii="Times New Roman" w:hAnsi="Times New Roman" w:eastAsia="仿宋" w:cs="仿宋"/>
          <w:kern w:val="0"/>
          <w:sz w:val="30"/>
          <w:szCs w:val="30"/>
        </w:rPr>
        <w:t>国家级前八名</w:t>
      </w:r>
      <w:r>
        <w:rPr>
          <w:rFonts w:hint="eastAsia" w:ascii="Times New Roman" w:hAnsi="Times New Roman" w:eastAsia="仿宋" w:cs="仿宋"/>
          <w:sz w:val="30"/>
          <w:szCs w:val="30"/>
        </w:rPr>
        <w:t>（含研究生）</w:t>
      </w:r>
      <w:r>
        <w:rPr>
          <w:rFonts w:hint="eastAsia" w:ascii="Times New Roman" w:hAnsi="Times New Roman" w:eastAsia="仿宋" w:cs="仿宋"/>
          <w:sz w:val="30"/>
          <w:szCs w:val="30"/>
          <w:lang w:eastAsia="zh-CN"/>
        </w:rPr>
        <w:t>。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赛事等级由体育部认定。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kern w:val="0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2.当年在校园各类比赛中表现积极且有较好的运动成绩。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kern w:val="0"/>
          <w:sz w:val="30"/>
          <w:szCs w:val="30"/>
        </w:rPr>
      </w:pPr>
      <w:r>
        <w:rPr>
          <w:rFonts w:hint="eastAsia" w:ascii="Times New Roman" w:hAnsi="Times New Roman" w:eastAsia="仿宋" w:cs="仿宋"/>
          <w:kern w:val="0"/>
          <w:sz w:val="30"/>
          <w:szCs w:val="30"/>
          <w:lang w:val="en-US" w:eastAsia="zh-CN"/>
        </w:rPr>
        <w:t>（四）</w:t>
      </w:r>
      <w:r>
        <w:rPr>
          <w:rFonts w:hint="eastAsia" w:ascii="Times New Roman" w:hAnsi="Times New Roman" w:eastAsia="仿宋" w:cs="仿宋"/>
          <w:kern w:val="0"/>
          <w:sz w:val="30"/>
          <w:szCs w:val="30"/>
        </w:rPr>
        <w:t>各科成绩良好以上。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kern w:val="0"/>
          <w:sz w:val="30"/>
          <w:szCs w:val="30"/>
        </w:rPr>
      </w:pPr>
      <w:r>
        <w:rPr>
          <w:rFonts w:hint="eastAsia" w:ascii="Times New Roman" w:hAnsi="Times New Roman" w:eastAsia="仿宋" w:cs="仿宋"/>
          <w:kern w:val="0"/>
          <w:sz w:val="30"/>
          <w:szCs w:val="30"/>
          <w:lang w:val="en-US" w:eastAsia="zh-CN"/>
        </w:rPr>
        <w:t>（五）</w:t>
      </w:r>
      <w:r>
        <w:rPr>
          <w:rFonts w:hint="eastAsia" w:ascii="Times New Roman" w:hAnsi="Times New Roman" w:eastAsia="仿宋" w:cs="仿宋"/>
          <w:kern w:val="0"/>
          <w:sz w:val="30"/>
          <w:szCs w:val="30"/>
        </w:rPr>
        <w:t>积极参与校、院、班级组织的群体竞赛活动，起到骨干带头作用，团结队友，乐于助人，群众基础好。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val="en-US" w:eastAsia="zh-CN"/>
        </w:rPr>
        <w:t>（六）</w:t>
      </w:r>
      <w:r>
        <w:rPr>
          <w:rFonts w:hint="eastAsia" w:ascii="Times New Roman" w:hAnsi="Times New Roman" w:eastAsia="仿宋" w:cs="仿宋"/>
          <w:color w:val="auto"/>
          <w:kern w:val="0"/>
          <w:sz w:val="30"/>
          <w:szCs w:val="30"/>
          <w:highlight w:val="none"/>
          <w:lang w:val="en-US" w:eastAsia="zh-CN"/>
        </w:rPr>
        <w:t>留学期间能促进中外体育文化交流与合作，加深中外大学生间的深层体育文化交流与合作，对</w:t>
      </w:r>
      <w:r>
        <w:rPr>
          <w:rFonts w:hint="eastAsia" w:ascii="Times New Roman" w:hAnsi="Times New Roman" w:eastAsia="仿宋" w:cs="仿宋"/>
          <w:color w:val="auto"/>
          <w:sz w:val="30"/>
          <w:szCs w:val="30"/>
          <w:highlight w:val="none"/>
          <w:lang w:val="en-US" w:eastAsia="zh-CN"/>
        </w:rPr>
        <w:t>推进校园体育文化建设有一定贡献的</w:t>
      </w:r>
      <w:r>
        <w:rPr>
          <w:rFonts w:hint="eastAsia" w:ascii="Times New Roman" w:hAnsi="Times New Roman" w:eastAsia="仿宋" w:cs="仿宋"/>
          <w:color w:val="auto"/>
          <w:kern w:val="0"/>
          <w:sz w:val="30"/>
          <w:szCs w:val="30"/>
          <w:highlight w:val="none"/>
          <w:lang w:val="en-US" w:eastAsia="zh-CN"/>
        </w:rPr>
        <w:t>留学生。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kern w:val="0"/>
          <w:sz w:val="30"/>
          <w:szCs w:val="30"/>
          <w:highlight w:val="yellow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kern w:val="0"/>
          <w:sz w:val="30"/>
          <w:szCs w:val="30"/>
          <w:highlight w:val="none"/>
          <w:lang w:val="en-US" w:eastAsia="zh-CN"/>
        </w:rPr>
        <w:t>（七）</w:t>
      </w:r>
      <w:r>
        <w:rPr>
          <w:rFonts w:hint="eastAsia" w:ascii="Times New Roman" w:hAnsi="Times New Roman" w:eastAsia="仿宋"/>
          <w:sz w:val="30"/>
          <w:szCs w:val="30"/>
        </w:rPr>
        <w:t>已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获评</w:t>
      </w:r>
      <w:r>
        <w:rPr>
          <w:rFonts w:hint="eastAsia" w:ascii="Times New Roman" w:hAnsi="Times New Roman" w:eastAsia="仿宋"/>
          <w:sz w:val="30"/>
          <w:szCs w:val="30"/>
        </w:rPr>
        <w:t>“十佳运动员”不可再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次</w:t>
      </w:r>
      <w:r>
        <w:rPr>
          <w:rFonts w:hint="eastAsia" w:ascii="Times New Roman" w:hAnsi="Times New Roman" w:eastAsia="仿宋"/>
          <w:sz w:val="30"/>
          <w:szCs w:val="30"/>
        </w:rPr>
        <w:t>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Style w:val="4"/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Style w:val="4"/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三、表彰名额：</w:t>
      </w:r>
    </w:p>
    <w:p>
      <w:pPr>
        <w:keepNext w:val="0"/>
        <w:keepLines w:val="0"/>
        <w:pageBreakBefore w:val="0"/>
        <w:widowControl w:val="0"/>
        <w:tabs>
          <w:tab w:val="left" w:pos="9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</w:rPr>
        <w:t>十佳运动员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称号表彰10个名额，男女不限，其中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</w:rPr>
        <w:t>高水平运动员不超过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sz w:val="30"/>
          <w:szCs w:val="30"/>
          <w:highlight w:val="none"/>
        </w:rPr>
      </w:pPr>
      <w:r>
        <w:rPr>
          <w:rFonts w:hint="eastAsia" w:ascii="Times New Roman" w:hAnsi="Times New Roman" w:eastAsia="仿宋" w:cs="仿宋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</w:rPr>
        <w:t>各学院按照参评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条件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</w:rPr>
        <w:t>，推荐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</w:rPr>
        <w:t>名本院普通学生（含研究生）候选人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参评，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eastAsia="zh-CN"/>
        </w:rPr>
        <w:t>体育部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</w:rPr>
        <w:t>推荐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3名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</w:rPr>
        <w:t>运动员候选人。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</w:rPr>
        <w:t>通达学院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eastAsia="zh-CN"/>
        </w:rPr>
        <w:t>、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海外教育学院各推荐1名“十佳运动员”，不占全校“十佳运动员”名额。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Style w:val="4"/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Style w:val="4"/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四、表彰奖励：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jc w:val="both"/>
        <w:textAlignment w:val="auto"/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val="en-US" w:eastAsia="zh-CN"/>
        </w:rPr>
        <w:t>学校对评选出的</w:t>
      </w: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</w:rPr>
        <w:t>“十佳运动员”</w:t>
      </w: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val="en-US" w:eastAsia="zh-CN"/>
        </w:rPr>
        <w:t>进行表彰</w:t>
      </w: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</w:rPr>
        <w:t>，颁发</w:t>
      </w: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val="en-US" w:eastAsia="zh-CN"/>
        </w:rPr>
        <w:t>荣誉</w:t>
      </w: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</w:rPr>
        <w:t>证书</w:t>
      </w:r>
      <w:r>
        <w:rPr>
          <w:rFonts w:hint="eastAsia" w:ascii="Times New Roman" w:hAnsi="Times New Roman" w:eastAsia="仿宋" w:cs="仿宋"/>
          <w:kern w:val="0"/>
          <w:sz w:val="30"/>
          <w:szCs w:val="30"/>
          <w:highlight w:val="none"/>
          <w:lang w:eastAsia="zh-CN"/>
        </w:rPr>
        <w:t>。</w:t>
      </w:r>
      <w:r>
        <w:rPr>
          <w:rFonts w:hint="eastAsia" w:ascii="Times New Roman" w:hAnsi="Times New Roman" w:eastAsia="仿宋" w:cs="仿宋"/>
          <w:sz w:val="30"/>
          <w:szCs w:val="30"/>
          <w:highlight w:val="none"/>
          <w:lang w:val="en-US" w:eastAsia="zh-CN"/>
        </w:rPr>
        <w:t>推荐候选人没有入选“十佳运动员”的候选人，作为“十佳运动员提名奖”表彰。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Style w:val="4"/>
          <w:rFonts w:hint="default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Style w:val="4"/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五、评审办法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（一）每年度评选一次；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（二）由体育部牵头，组织校体育运动委员会对候选人进行评审；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（三）</w:t>
      </w:r>
      <w:r>
        <w:rPr>
          <w:rFonts w:hint="default" w:ascii="Times New Roman" w:hAnsi="Times New Roman" w:eastAsia="仿宋" w:cs="仿宋"/>
          <w:sz w:val="30"/>
          <w:szCs w:val="30"/>
          <w:lang w:val="en-US" w:eastAsia="zh-CN"/>
        </w:rPr>
        <w:t>发布评选通知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" w:cs="仿宋"/>
          <w:sz w:val="30"/>
          <w:szCs w:val="30"/>
          <w:lang w:val="en-US" w:eastAsia="zh-CN"/>
        </w:rPr>
        <w:t>各学院坚持“公平、公正、公开”的原则，推荐最佳人选，提交被推荐人书面材料，并负责初步审核和公示，公示无异议后，将有关材料提交评审小组进行评审，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遴选</w:t>
      </w:r>
      <w:r>
        <w:rPr>
          <w:rFonts w:hint="default" w:ascii="Times New Roman" w:hAnsi="Times New Roman" w:eastAsia="仿宋" w:cs="仿宋"/>
          <w:sz w:val="30"/>
          <w:szCs w:val="30"/>
          <w:lang w:val="en-US" w:eastAsia="zh-CN"/>
        </w:rPr>
        <w:t>出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年度</w:t>
      </w:r>
      <w:r>
        <w:rPr>
          <w:rFonts w:hint="default" w:ascii="Times New Roman" w:hAnsi="Times New Roman" w:eastAsia="仿宋" w:cs="仿宋"/>
          <w:sz w:val="30"/>
          <w:szCs w:val="30"/>
          <w:lang w:val="en-US" w:eastAsia="zh-CN"/>
        </w:rPr>
        <w:t>“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十佳运动员</w:t>
      </w:r>
      <w:r>
        <w:rPr>
          <w:rFonts w:hint="default" w:ascii="Times New Roman" w:hAnsi="Times New Roman" w:eastAsia="仿宋" w:cs="仿宋"/>
          <w:sz w:val="30"/>
          <w:szCs w:val="30"/>
          <w:lang w:val="en-US" w:eastAsia="zh-CN"/>
        </w:rPr>
        <w:t>”候选人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" w:cs="仿宋"/>
          <w:sz w:val="30"/>
          <w:szCs w:val="30"/>
          <w:lang w:val="en-US" w:eastAsia="zh-CN"/>
        </w:rPr>
        <w:t>并进行公示。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（四）</w:t>
      </w:r>
      <w:r>
        <w:rPr>
          <w:rFonts w:hint="default" w:ascii="Times New Roman" w:hAnsi="Times New Roman" w:eastAsia="仿宋" w:cs="仿宋"/>
          <w:sz w:val="30"/>
          <w:szCs w:val="30"/>
          <w:lang w:val="en-US" w:eastAsia="zh-CN"/>
        </w:rPr>
        <w:t>候选人名单公示无异议后，组织线上投票、线下评审,公布最终获奖人员名单，并颁发奖状、进行表彰。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Style w:val="4"/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Style w:val="4"/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六、本办法由体育部负责解释。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jc w:val="both"/>
        <w:textAlignment w:val="auto"/>
        <w:rPr>
          <w:rFonts w:hint="eastAsia" w:ascii="Times New Roman" w:hAnsi="Times New Roman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附件：</w:t>
      </w:r>
      <w:r>
        <w:rPr>
          <w:rFonts w:hint="eastAsia" w:ascii="Times New Roman" w:hAnsi="Times New Roman" w:eastAsia="仿宋" w:cs="宋体"/>
          <w:color w:val="auto"/>
          <w:szCs w:val="32"/>
          <w:highlight w:val="none"/>
          <w:lang w:val="en-US" w:eastAsia="zh-CN"/>
        </w:rPr>
        <w:t>南京邮电大学十佳运动员推荐表</w:t>
      </w:r>
    </w:p>
    <w:p>
      <w:pPr>
        <w:rPr>
          <w:rFonts w:ascii="Times New Roman" w:hAnsi="Times New Roman" w:eastAsia="仿宋"/>
          <w:kern w:val="0"/>
          <w:szCs w:val="32"/>
        </w:rPr>
      </w:pPr>
      <w:r>
        <w:rPr>
          <w:rFonts w:ascii="Times New Roman" w:hAnsi="Times New Roman" w:eastAsia="仿宋"/>
          <w:kern w:val="0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60" w:lineRule="exact"/>
        <w:ind w:left="0"/>
        <w:jc w:val="center"/>
        <w:textAlignment w:val="auto"/>
        <w:rPr>
          <w:rFonts w:hint="eastAsia" w:ascii="Times New Roman" w:hAnsi="Times New Roman" w:eastAsia="华文中宋" w:cs="华文中宋"/>
          <w:b w:val="0"/>
          <w:bCs/>
          <w:sz w:val="40"/>
          <w:szCs w:val="40"/>
        </w:rPr>
      </w:pPr>
      <w:r>
        <w:rPr>
          <w:rFonts w:hint="eastAsia" w:ascii="Times New Roman" w:hAnsi="Times New Roman" w:eastAsia="华文中宋" w:cs="华文中宋"/>
          <w:b w:val="0"/>
          <w:bCs/>
          <w:sz w:val="40"/>
          <w:szCs w:val="40"/>
        </w:rPr>
        <w:t>南京邮电大学十佳运动员推荐表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13"/>
        <w:gridCol w:w="1287"/>
        <w:gridCol w:w="203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姓  名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性</w:t>
            </w:r>
            <w:r>
              <w:rPr>
                <w:rFonts w:hint="eastAsia" w:ascii="Times New Roman" w:hAnsi="Times New Roman" w:eastAsia="仿宋" w:cs="仿宋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Cs w:val="32"/>
              </w:rPr>
              <w:t xml:space="preserve"> 别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</w:p>
        </w:tc>
        <w:tc>
          <w:tcPr>
            <w:tcW w:w="2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学  院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 xml:space="preserve">学 </w:t>
            </w:r>
            <w:r>
              <w:rPr>
                <w:rFonts w:hint="eastAsia" w:ascii="Times New Roman" w:hAnsi="Times New Roman" w:eastAsia="仿宋" w:cs="仿宋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Cs w:val="32"/>
              </w:rPr>
              <w:t>号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</w:p>
        </w:tc>
        <w:tc>
          <w:tcPr>
            <w:tcW w:w="211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电  话</w:t>
            </w:r>
          </w:p>
        </w:tc>
        <w:tc>
          <w:tcPr>
            <w:tcW w:w="563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</w:tc>
        <w:tc>
          <w:tcPr>
            <w:tcW w:w="211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8928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主要奖项：（2</w:t>
            </w:r>
            <w:r>
              <w:rPr>
                <w:rFonts w:ascii="Times New Roman" w:hAnsi="Times New Roman" w:eastAsia="仿宋" w:cs="仿宋"/>
                <w:szCs w:val="32"/>
              </w:rPr>
              <w:t>02</w:t>
            </w:r>
            <w:r>
              <w:rPr>
                <w:rFonts w:hint="eastAsia" w:ascii="Times New Roman" w:hAnsi="Times New Roman" w:eastAsia="仿宋" w:cs="仿宋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" w:cs="仿宋"/>
                <w:szCs w:val="32"/>
              </w:rPr>
              <w:t>-</w:t>
            </w:r>
            <w:r>
              <w:rPr>
                <w:rFonts w:hint="eastAsia" w:ascii="Times New Roman" w:hAnsi="Times New Roman" w:eastAsia="仿宋" w:cs="仿宋"/>
                <w:szCs w:val="32"/>
              </w:rPr>
              <w:t>202</w:t>
            </w:r>
            <w:r>
              <w:rPr>
                <w:rFonts w:hint="eastAsia" w:ascii="Times New Roman" w:hAnsi="Times New Roman" w:eastAsia="仿宋" w:cs="仿宋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szCs w:val="32"/>
              </w:rPr>
              <w:t>年度）</w:t>
            </w: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928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学院意见：</w:t>
            </w: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  <w:lang w:val="en-US" w:eastAsia="zh-CN"/>
              </w:rPr>
              <w:t>学院盖章</w:t>
            </w:r>
            <w:r>
              <w:rPr>
                <w:rFonts w:hint="eastAsia" w:ascii="Times New Roman" w:hAnsi="Times New Roman" w:eastAsia="仿宋" w:cs="仿宋"/>
                <w:szCs w:val="32"/>
              </w:rPr>
              <w:t xml:space="preserve">                           签名：</w:t>
            </w: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 xml:space="preserve">                                </w:t>
            </w:r>
            <w:r>
              <w:rPr>
                <w:rFonts w:hint="eastAsia" w:ascii="Times New Roman" w:hAnsi="Times New Roman" w:eastAsia="仿宋" w:cs="仿宋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Cs w:val="32"/>
              </w:rPr>
              <w:t xml:space="preserve">年  </w:t>
            </w:r>
            <w:r>
              <w:rPr>
                <w:rFonts w:hint="eastAsia" w:ascii="Times New Roman" w:hAnsi="Times New Roman" w:eastAsia="仿宋" w:cs="仿宋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Cs w:val="32"/>
              </w:rPr>
              <w:t xml:space="preserve"> 月  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TJlYWI3YmFjNTczN2NiNmRkOTEzZGU5OTBiMjMifQ=="/>
  </w:docVars>
  <w:rsids>
    <w:rsidRoot w:val="6FC9150B"/>
    <w:rsid w:val="44140295"/>
    <w:rsid w:val="6FC9150B"/>
    <w:rsid w:val="737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2023-11-30T05:46:00Z</dcterms:created>
  <dc:creator>蔡景彬</dc:creator>
  <cp:lastModifiedBy>蔡景彬</cp:lastModifiedBy>
  <dcterms:modified xsi:type="dcterms:W3CDTF">2023-11-30T05:47:18Z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4AC88C771B5A4F4D9F1538642D6FF584_11</vt:lpwstr>
  </property>
</Properties>
</file>